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199AA" w14:textId="77777777" w:rsidR="00A451F8" w:rsidRPr="00B6498E" w:rsidRDefault="00A451F8" w:rsidP="00A451F8">
      <w:pPr>
        <w:spacing w:after="0" w:line="240" w:lineRule="auto"/>
        <w:jc w:val="center"/>
        <w:rPr>
          <w:b/>
          <w:sz w:val="28"/>
          <w:szCs w:val="24"/>
        </w:rPr>
      </w:pPr>
      <w:bookmarkStart w:id="0" w:name="_GoBack"/>
      <w:bookmarkEnd w:id="0"/>
      <w:r w:rsidRPr="00B6498E">
        <w:rPr>
          <w:b/>
          <w:sz w:val="28"/>
          <w:szCs w:val="24"/>
        </w:rPr>
        <w:t>Barrington Heights Association of Homeowners</w:t>
      </w:r>
    </w:p>
    <w:p w14:paraId="60E0E406" w14:textId="77777777" w:rsidR="00A451F8" w:rsidRPr="00323396" w:rsidRDefault="00A451F8" w:rsidP="00A451F8">
      <w:pPr>
        <w:spacing w:after="0" w:line="240" w:lineRule="auto"/>
        <w:jc w:val="center"/>
        <w:rPr>
          <w:sz w:val="24"/>
          <w:szCs w:val="24"/>
        </w:rPr>
      </w:pPr>
      <w:r w:rsidRPr="00323396">
        <w:rPr>
          <w:sz w:val="24"/>
          <w:szCs w:val="24"/>
        </w:rPr>
        <w:t>Board of Directors Meeting</w:t>
      </w:r>
    </w:p>
    <w:p w14:paraId="2E98AF25" w14:textId="692C067E" w:rsidR="00A451F8" w:rsidRDefault="00A451F8" w:rsidP="00A451F8">
      <w:pPr>
        <w:spacing w:after="0" w:line="240" w:lineRule="auto"/>
        <w:jc w:val="center"/>
        <w:rPr>
          <w:sz w:val="24"/>
          <w:szCs w:val="24"/>
        </w:rPr>
      </w:pPr>
      <w:r w:rsidRPr="00323396">
        <w:rPr>
          <w:sz w:val="24"/>
          <w:szCs w:val="24"/>
        </w:rPr>
        <w:t xml:space="preserve">Minutes – </w:t>
      </w:r>
      <w:r w:rsidR="002C0AA9">
        <w:rPr>
          <w:sz w:val="24"/>
          <w:szCs w:val="24"/>
        </w:rPr>
        <w:t>December 5</w:t>
      </w:r>
      <w:r w:rsidR="00C91484">
        <w:rPr>
          <w:sz w:val="24"/>
          <w:szCs w:val="24"/>
        </w:rPr>
        <w:t>, 2018</w:t>
      </w:r>
    </w:p>
    <w:p w14:paraId="3283E6AC" w14:textId="6CFD9409" w:rsidR="00A451F8" w:rsidRDefault="00A451F8" w:rsidP="002159E1">
      <w:pPr>
        <w:pStyle w:val="PlainText"/>
        <w:rPr>
          <w:sz w:val="24"/>
          <w:szCs w:val="24"/>
        </w:rPr>
      </w:pPr>
    </w:p>
    <w:p w14:paraId="57250CE9" w14:textId="77777777" w:rsidR="00A6638A" w:rsidRDefault="00A6638A" w:rsidP="002159E1">
      <w:pPr>
        <w:pStyle w:val="PlainText"/>
        <w:rPr>
          <w:sz w:val="24"/>
          <w:szCs w:val="24"/>
        </w:rPr>
      </w:pPr>
    </w:p>
    <w:p w14:paraId="09353239" w14:textId="77777777" w:rsidR="002159E1" w:rsidRPr="00323396" w:rsidRDefault="002159E1" w:rsidP="007D42F2">
      <w:pPr>
        <w:pStyle w:val="PlainText"/>
        <w:rPr>
          <w:b/>
          <w:sz w:val="24"/>
          <w:szCs w:val="24"/>
        </w:rPr>
      </w:pPr>
      <w:r w:rsidRPr="00323396">
        <w:rPr>
          <w:b/>
          <w:sz w:val="24"/>
          <w:szCs w:val="24"/>
        </w:rPr>
        <w:t>Call to Order:</w:t>
      </w:r>
    </w:p>
    <w:p w14:paraId="58D47119" w14:textId="27923EB6" w:rsidR="002159E1" w:rsidRPr="00323396" w:rsidRDefault="002159E1" w:rsidP="007D42F2">
      <w:pPr>
        <w:pStyle w:val="PlainText"/>
        <w:rPr>
          <w:sz w:val="24"/>
          <w:szCs w:val="24"/>
        </w:rPr>
      </w:pPr>
      <w:r w:rsidRPr="00323396">
        <w:rPr>
          <w:sz w:val="24"/>
          <w:szCs w:val="24"/>
        </w:rPr>
        <w:t>The meeting was called to order</w:t>
      </w:r>
      <w:r w:rsidR="00C91484">
        <w:rPr>
          <w:sz w:val="24"/>
          <w:szCs w:val="24"/>
        </w:rPr>
        <w:t xml:space="preserve"> </w:t>
      </w:r>
      <w:r w:rsidRPr="00323396">
        <w:rPr>
          <w:sz w:val="24"/>
          <w:szCs w:val="24"/>
        </w:rPr>
        <w:t xml:space="preserve">at </w:t>
      </w:r>
      <w:r w:rsidR="0043459F">
        <w:rPr>
          <w:sz w:val="24"/>
          <w:szCs w:val="24"/>
        </w:rPr>
        <w:t>7:</w:t>
      </w:r>
      <w:r w:rsidR="00FD3A00">
        <w:rPr>
          <w:sz w:val="24"/>
          <w:szCs w:val="24"/>
        </w:rPr>
        <w:t>0</w:t>
      </w:r>
      <w:r w:rsidR="00C560FC">
        <w:rPr>
          <w:sz w:val="24"/>
          <w:szCs w:val="24"/>
        </w:rPr>
        <w:t>0</w:t>
      </w:r>
      <w:r w:rsidR="0043459F">
        <w:rPr>
          <w:sz w:val="24"/>
          <w:szCs w:val="24"/>
        </w:rPr>
        <w:t xml:space="preserve"> p.m. b</w:t>
      </w:r>
      <w:r w:rsidRPr="00323396">
        <w:rPr>
          <w:sz w:val="24"/>
          <w:szCs w:val="24"/>
        </w:rPr>
        <w:t xml:space="preserve">y Board </w:t>
      </w:r>
      <w:r w:rsidR="00FC1BE9">
        <w:rPr>
          <w:sz w:val="24"/>
          <w:szCs w:val="24"/>
        </w:rPr>
        <w:t>President</w:t>
      </w:r>
      <w:r w:rsidRPr="00323396">
        <w:rPr>
          <w:sz w:val="24"/>
          <w:szCs w:val="24"/>
        </w:rPr>
        <w:t>,</w:t>
      </w:r>
      <w:r w:rsidR="001A77A4">
        <w:rPr>
          <w:sz w:val="24"/>
          <w:szCs w:val="24"/>
        </w:rPr>
        <w:t xml:space="preserve"> </w:t>
      </w:r>
      <w:r w:rsidR="00FC1BE9">
        <w:rPr>
          <w:sz w:val="24"/>
          <w:szCs w:val="24"/>
        </w:rPr>
        <w:t>Jere McLaurin.</w:t>
      </w:r>
    </w:p>
    <w:p w14:paraId="6903B55B" w14:textId="77777777" w:rsidR="002159E1" w:rsidRPr="00323396" w:rsidRDefault="002159E1" w:rsidP="007D42F2">
      <w:pPr>
        <w:pStyle w:val="PlainText"/>
        <w:rPr>
          <w:sz w:val="24"/>
          <w:szCs w:val="24"/>
        </w:rPr>
      </w:pPr>
    </w:p>
    <w:p w14:paraId="4E5145C4" w14:textId="67623111" w:rsidR="002159E1" w:rsidRPr="00323396" w:rsidRDefault="002159E1" w:rsidP="007D42F2">
      <w:pPr>
        <w:pStyle w:val="PlainText"/>
        <w:rPr>
          <w:sz w:val="24"/>
          <w:szCs w:val="24"/>
        </w:rPr>
      </w:pPr>
      <w:r w:rsidRPr="00323396">
        <w:rPr>
          <w:b/>
          <w:sz w:val="24"/>
          <w:szCs w:val="24"/>
        </w:rPr>
        <w:t>Board members present</w:t>
      </w:r>
      <w:r w:rsidRPr="00323396">
        <w:rPr>
          <w:sz w:val="24"/>
          <w:szCs w:val="24"/>
        </w:rPr>
        <w:t>: Jere McLaur</w:t>
      </w:r>
      <w:r w:rsidR="0043459F">
        <w:rPr>
          <w:sz w:val="24"/>
          <w:szCs w:val="24"/>
        </w:rPr>
        <w:t>in</w:t>
      </w:r>
      <w:r w:rsidR="00FC1BE9">
        <w:rPr>
          <w:sz w:val="24"/>
          <w:szCs w:val="24"/>
        </w:rPr>
        <w:t xml:space="preserve">, </w:t>
      </w:r>
      <w:r w:rsidR="0043459F">
        <w:rPr>
          <w:sz w:val="24"/>
          <w:szCs w:val="24"/>
        </w:rPr>
        <w:t>Robert Jester,</w:t>
      </w:r>
      <w:r w:rsidR="0043459F" w:rsidRPr="0043459F">
        <w:rPr>
          <w:sz w:val="24"/>
          <w:szCs w:val="24"/>
        </w:rPr>
        <w:t xml:space="preserve"> </w:t>
      </w:r>
      <w:r w:rsidR="00A6638A">
        <w:rPr>
          <w:sz w:val="24"/>
          <w:szCs w:val="24"/>
        </w:rPr>
        <w:t xml:space="preserve">Richard Freeman, </w:t>
      </w:r>
      <w:r w:rsidR="0047512D">
        <w:rPr>
          <w:sz w:val="24"/>
          <w:szCs w:val="24"/>
        </w:rPr>
        <w:t xml:space="preserve">Grace Cargni </w:t>
      </w:r>
      <w:r w:rsidR="0043459F">
        <w:rPr>
          <w:sz w:val="24"/>
          <w:szCs w:val="24"/>
        </w:rPr>
        <w:t xml:space="preserve">and </w:t>
      </w:r>
      <w:r w:rsidR="0043459F" w:rsidRPr="00323396">
        <w:rPr>
          <w:sz w:val="24"/>
          <w:szCs w:val="24"/>
        </w:rPr>
        <w:t xml:space="preserve">Clint </w:t>
      </w:r>
      <w:proofErr w:type="spellStart"/>
      <w:r w:rsidR="0043459F" w:rsidRPr="00323396">
        <w:rPr>
          <w:sz w:val="24"/>
          <w:szCs w:val="24"/>
        </w:rPr>
        <w:t>Weiler</w:t>
      </w:r>
      <w:proofErr w:type="spellEnd"/>
      <w:r w:rsidRPr="00323396">
        <w:rPr>
          <w:sz w:val="24"/>
          <w:szCs w:val="24"/>
        </w:rPr>
        <w:t>.</w:t>
      </w:r>
    </w:p>
    <w:p w14:paraId="1EEE44A6" w14:textId="77777777" w:rsidR="001C1A76" w:rsidRDefault="001C1A76" w:rsidP="007D42F2">
      <w:pPr>
        <w:pStyle w:val="PlainText"/>
        <w:rPr>
          <w:sz w:val="24"/>
          <w:szCs w:val="24"/>
        </w:rPr>
      </w:pPr>
    </w:p>
    <w:p w14:paraId="3847B737" w14:textId="59020961" w:rsidR="001C1A76" w:rsidRDefault="001C1A76" w:rsidP="007D42F2">
      <w:pPr>
        <w:pStyle w:val="PlainText"/>
        <w:rPr>
          <w:sz w:val="24"/>
          <w:szCs w:val="24"/>
        </w:rPr>
      </w:pPr>
      <w:r w:rsidRPr="00323396">
        <w:rPr>
          <w:b/>
          <w:sz w:val="24"/>
          <w:szCs w:val="24"/>
        </w:rPr>
        <w:t>Management representative present</w:t>
      </w:r>
      <w:r w:rsidRPr="00323396">
        <w:rPr>
          <w:sz w:val="24"/>
          <w:szCs w:val="24"/>
        </w:rPr>
        <w:t>:  Lorie Jaraba, The Management Trust</w:t>
      </w:r>
    </w:p>
    <w:p w14:paraId="324C9C1D" w14:textId="77777777" w:rsidR="00DD44EE" w:rsidRPr="00323396" w:rsidRDefault="00DD44EE" w:rsidP="007D42F2">
      <w:pPr>
        <w:pStyle w:val="PlainText"/>
        <w:rPr>
          <w:sz w:val="24"/>
          <w:szCs w:val="24"/>
        </w:rPr>
      </w:pPr>
    </w:p>
    <w:p w14:paraId="0356A5A5" w14:textId="3AAB619B" w:rsidR="002C0AA9" w:rsidRDefault="002C0AA9" w:rsidP="007D42F2">
      <w:pPr>
        <w:spacing w:after="0" w:line="240" w:lineRule="auto"/>
        <w:rPr>
          <w:b/>
          <w:sz w:val="24"/>
          <w:szCs w:val="24"/>
        </w:rPr>
      </w:pPr>
      <w:r>
        <w:rPr>
          <w:b/>
          <w:sz w:val="24"/>
          <w:szCs w:val="24"/>
        </w:rPr>
        <w:t>Committee Reports:</w:t>
      </w:r>
    </w:p>
    <w:p w14:paraId="7F64B696" w14:textId="505412FC" w:rsidR="002C0AA9" w:rsidRPr="002C0AA9" w:rsidRDefault="002C0AA9" w:rsidP="002C0AA9">
      <w:pPr>
        <w:pStyle w:val="ListParagraph"/>
        <w:numPr>
          <w:ilvl w:val="0"/>
          <w:numId w:val="3"/>
        </w:numPr>
        <w:spacing w:after="0" w:line="240" w:lineRule="auto"/>
        <w:rPr>
          <w:sz w:val="24"/>
          <w:szCs w:val="24"/>
        </w:rPr>
      </w:pPr>
      <w:r w:rsidRPr="002C0AA9">
        <w:rPr>
          <w:b/>
          <w:sz w:val="24"/>
          <w:szCs w:val="24"/>
        </w:rPr>
        <w:t>Imperial Drainage:</w:t>
      </w:r>
      <w:r w:rsidRPr="002C0AA9">
        <w:rPr>
          <w:sz w:val="24"/>
          <w:szCs w:val="24"/>
        </w:rPr>
        <w:t xml:space="preserve">  The Board of Directors discussed the status of soliciting bids and the scope of work being determined for the imperial island drainage project.  Jere McLaurin advised she reached out for an additional bid from a company called Advanced Boring.  Bid research will continue.</w:t>
      </w:r>
    </w:p>
    <w:p w14:paraId="5BCC495B" w14:textId="1D768CB6" w:rsidR="002C0AA9" w:rsidRPr="002C0AA9" w:rsidRDefault="002C0AA9" w:rsidP="002C0AA9">
      <w:pPr>
        <w:pStyle w:val="ListParagraph"/>
        <w:numPr>
          <w:ilvl w:val="0"/>
          <w:numId w:val="3"/>
        </w:numPr>
        <w:spacing w:after="0" w:line="240" w:lineRule="auto"/>
        <w:rPr>
          <w:b/>
          <w:sz w:val="24"/>
          <w:szCs w:val="24"/>
        </w:rPr>
      </w:pPr>
      <w:r w:rsidRPr="002C0AA9">
        <w:rPr>
          <w:b/>
          <w:sz w:val="24"/>
          <w:szCs w:val="24"/>
        </w:rPr>
        <w:t xml:space="preserve">Welcome Committee:  </w:t>
      </w:r>
      <w:r w:rsidRPr="002C0AA9">
        <w:rPr>
          <w:sz w:val="24"/>
          <w:szCs w:val="24"/>
        </w:rPr>
        <w:t>Grace Cargni advised that the committee is up to date on distribution of the welcome baskets.</w:t>
      </w:r>
      <w:r w:rsidRPr="002C0AA9">
        <w:rPr>
          <w:b/>
          <w:sz w:val="24"/>
          <w:szCs w:val="24"/>
        </w:rPr>
        <w:t xml:space="preserve"> </w:t>
      </w:r>
    </w:p>
    <w:p w14:paraId="35F8CBD7" w14:textId="77777777" w:rsidR="002C0AA9" w:rsidRDefault="002C0AA9" w:rsidP="007D42F2">
      <w:pPr>
        <w:spacing w:after="0" w:line="240" w:lineRule="auto"/>
        <w:rPr>
          <w:b/>
          <w:sz w:val="24"/>
          <w:szCs w:val="24"/>
        </w:rPr>
      </w:pPr>
    </w:p>
    <w:p w14:paraId="764225FB" w14:textId="2E1D52A8" w:rsidR="00AB3E63" w:rsidRPr="00AB3E63" w:rsidRDefault="00AF1F08" w:rsidP="007D42F2">
      <w:pPr>
        <w:spacing w:after="0" w:line="240" w:lineRule="auto"/>
        <w:rPr>
          <w:sz w:val="24"/>
          <w:szCs w:val="24"/>
        </w:rPr>
      </w:pPr>
      <w:r>
        <w:rPr>
          <w:b/>
          <w:sz w:val="24"/>
          <w:szCs w:val="24"/>
        </w:rPr>
        <w:t>Approval of Minutes</w:t>
      </w:r>
      <w:r w:rsidR="00455FD3" w:rsidRPr="003B0243">
        <w:rPr>
          <w:b/>
          <w:sz w:val="24"/>
          <w:szCs w:val="24"/>
        </w:rPr>
        <w:t>:</w:t>
      </w:r>
      <w:r w:rsidR="00455FD3">
        <w:rPr>
          <w:b/>
          <w:sz w:val="24"/>
          <w:szCs w:val="24"/>
        </w:rPr>
        <w:t xml:space="preserve">  </w:t>
      </w:r>
      <w:r w:rsidR="00A6638A" w:rsidRPr="00A6638A">
        <w:rPr>
          <w:sz w:val="24"/>
          <w:szCs w:val="24"/>
        </w:rPr>
        <w:t>M</w:t>
      </w:r>
      <w:r w:rsidR="00C560FC" w:rsidRPr="00A6638A">
        <w:rPr>
          <w:sz w:val="24"/>
          <w:szCs w:val="24"/>
        </w:rPr>
        <w:t>inutes</w:t>
      </w:r>
      <w:r w:rsidR="00C560FC">
        <w:rPr>
          <w:sz w:val="24"/>
          <w:szCs w:val="24"/>
        </w:rPr>
        <w:t xml:space="preserve"> from the </w:t>
      </w:r>
      <w:r w:rsidR="002C0AA9">
        <w:rPr>
          <w:sz w:val="24"/>
          <w:szCs w:val="24"/>
        </w:rPr>
        <w:t>November 7,</w:t>
      </w:r>
      <w:r w:rsidR="00BF7E77">
        <w:rPr>
          <w:sz w:val="24"/>
          <w:szCs w:val="24"/>
        </w:rPr>
        <w:t xml:space="preserve"> 2018 board meetings were approved as submitted</w:t>
      </w:r>
      <w:r w:rsidRPr="00AB3E63">
        <w:rPr>
          <w:sz w:val="24"/>
          <w:szCs w:val="24"/>
        </w:rPr>
        <w:t xml:space="preserve">.  </w:t>
      </w:r>
    </w:p>
    <w:p w14:paraId="461EAAFA" w14:textId="77777777" w:rsidR="00AB3E63" w:rsidRDefault="00AB3E63" w:rsidP="007D42F2">
      <w:pPr>
        <w:spacing w:after="0" w:line="240" w:lineRule="auto"/>
        <w:rPr>
          <w:sz w:val="24"/>
          <w:szCs w:val="24"/>
        </w:rPr>
      </w:pPr>
    </w:p>
    <w:p w14:paraId="4072795C" w14:textId="6D180C6E" w:rsidR="00AB3E63" w:rsidRDefault="00AB3E63" w:rsidP="00AB3E63">
      <w:pPr>
        <w:spacing w:after="0" w:line="240" w:lineRule="auto"/>
        <w:rPr>
          <w:sz w:val="24"/>
          <w:szCs w:val="24"/>
        </w:rPr>
      </w:pPr>
      <w:r>
        <w:rPr>
          <w:b/>
          <w:sz w:val="24"/>
          <w:szCs w:val="24"/>
        </w:rPr>
        <w:t xml:space="preserve">Financials Report </w:t>
      </w:r>
      <w:r w:rsidR="002C0AA9">
        <w:rPr>
          <w:b/>
          <w:sz w:val="24"/>
          <w:szCs w:val="24"/>
        </w:rPr>
        <w:t>October 31</w:t>
      </w:r>
      <w:r w:rsidR="00CB74D4">
        <w:rPr>
          <w:b/>
          <w:sz w:val="24"/>
          <w:szCs w:val="24"/>
        </w:rPr>
        <w:t>, 2018</w:t>
      </w:r>
      <w:r w:rsidRPr="003B0243">
        <w:rPr>
          <w:b/>
          <w:sz w:val="24"/>
          <w:szCs w:val="24"/>
        </w:rPr>
        <w:t>:</w:t>
      </w:r>
      <w:r>
        <w:rPr>
          <w:b/>
          <w:sz w:val="24"/>
          <w:szCs w:val="24"/>
        </w:rPr>
        <w:t xml:space="preserve">  </w:t>
      </w:r>
      <w:r w:rsidR="001216D8">
        <w:rPr>
          <w:sz w:val="24"/>
          <w:szCs w:val="24"/>
        </w:rPr>
        <w:t xml:space="preserve">A motion was made, seconded and carried to approve the </w:t>
      </w:r>
      <w:r w:rsidR="002C0AA9">
        <w:rPr>
          <w:sz w:val="24"/>
          <w:szCs w:val="24"/>
        </w:rPr>
        <w:t>October 31</w:t>
      </w:r>
      <w:r w:rsidR="001216D8">
        <w:rPr>
          <w:sz w:val="24"/>
          <w:szCs w:val="24"/>
        </w:rPr>
        <w:t>, 2018 financial statements</w:t>
      </w:r>
      <w:r w:rsidR="00BF7E77">
        <w:rPr>
          <w:sz w:val="24"/>
          <w:szCs w:val="24"/>
        </w:rPr>
        <w:t xml:space="preserve"> </w:t>
      </w:r>
      <w:r w:rsidR="002C0AA9">
        <w:rPr>
          <w:sz w:val="24"/>
          <w:szCs w:val="24"/>
        </w:rPr>
        <w:t>as submitted</w:t>
      </w:r>
      <w:r w:rsidR="00BF7E77">
        <w:rPr>
          <w:sz w:val="24"/>
          <w:szCs w:val="24"/>
        </w:rPr>
        <w:t>.</w:t>
      </w:r>
      <w:r w:rsidR="001216D8">
        <w:rPr>
          <w:sz w:val="24"/>
          <w:szCs w:val="24"/>
        </w:rPr>
        <w:t xml:space="preserve"> </w:t>
      </w:r>
      <w:r w:rsidRPr="00AB3E63">
        <w:rPr>
          <w:sz w:val="24"/>
          <w:szCs w:val="24"/>
        </w:rPr>
        <w:t xml:space="preserve">  </w:t>
      </w:r>
    </w:p>
    <w:p w14:paraId="50CB8D89" w14:textId="1214E65C" w:rsidR="00A6419B" w:rsidRDefault="00A6419B" w:rsidP="007D42F2">
      <w:pPr>
        <w:spacing w:after="0" w:line="240" w:lineRule="auto"/>
        <w:rPr>
          <w:sz w:val="24"/>
          <w:szCs w:val="24"/>
        </w:rPr>
      </w:pPr>
    </w:p>
    <w:p w14:paraId="46055E23" w14:textId="77777777" w:rsidR="00C17EE7" w:rsidRDefault="002C0AA9" w:rsidP="007D42F2">
      <w:pPr>
        <w:spacing w:after="0" w:line="240" w:lineRule="auto"/>
        <w:rPr>
          <w:sz w:val="24"/>
          <w:szCs w:val="24"/>
        </w:rPr>
      </w:pPr>
      <w:r>
        <w:rPr>
          <w:b/>
          <w:sz w:val="24"/>
          <w:szCs w:val="24"/>
        </w:rPr>
        <w:t>Maintenance Update</w:t>
      </w:r>
      <w:r w:rsidR="00A6638A" w:rsidRPr="005F4C11">
        <w:rPr>
          <w:b/>
          <w:sz w:val="24"/>
          <w:szCs w:val="24"/>
        </w:rPr>
        <w:t>:</w:t>
      </w:r>
      <w:r w:rsidR="00A6638A">
        <w:rPr>
          <w:sz w:val="24"/>
          <w:szCs w:val="24"/>
        </w:rPr>
        <w:t xml:space="preserve">  </w:t>
      </w:r>
    </w:p>
    <w:p w14:paraId="1572BD12" w14:textId="383399FD" w:rsidR="00C17EE7" w:rsidRPr="00C17EE7" w:rsidRDefault="00C17EE7" w:rsidP="00C17EE7">
      <w:pPr>
        <w:pStyle w:val="ListParagraph"/>
        <w:numPr>
          <w:ilvl w:val="0"/>
          <w:numId w:val="4"/>
        </w:numPr>
        <w:spacing w:after="0" w:line="240" w:lineRule="auto"/>
        <w:rPr>
          <w:sz w:val="24"/>
          <w:szCs w:val="24"/>
        </w:rPr>
      </w:pPr>
      <w:r w:rsidRPr="00C17EE7">
        <w:rPr>
          <w:sz w:val="24"/>
          <w:szCs w:val="24"/>
        </w:rPr>
        <w:t>Tree trimming will take place in January 2019 to prevent any damage to the holiday lighting displays.</w:t>
      </w:r>
    </w:p>
    <w:p w14:paraId="46D624AC" w14:textId="5985354F" w:rsidR="00A6638A" w:rsidRPr="00C17EE7" w:rsidRDefault="00C17EE7" w:rsidP="00C17EE7">
      <w:pPr>
        <w:pStyle w:val="ListParagraph"/>
        <w:numPr>
          <w:ilvl w:val="0"/>
          <w:numId w:val="4"/>
        </w:numPr>
        <w:spacing w:after="0" w:line="240" w:lineRule="auto"/>
        <w:rPr>
          <w:sz w:val="24"/>
          <w:szCs w:val="24"/>
        </w:rPr>
      </w:pPr>
      <w:r w:rsidRPr="00C17EE7">
        <w:rPr>
          <w:sz w:val="24"/>
          <w:szCs w:val="24"/>
        </w:rPr>
        <w:t xml:space="preserve">Mailbox rebuilds are complete.  The last mailbox on beacon Hill still has the temporary box still there.  Management will follow up with USPS about the replacement of the master lock so it can be hauled away.  </w:t>
      </w:r>
      <w:r w:rsidR="00992AB8" w:rsidRPr="00C17EE7">
        <w:rPr>
          <w:sz w:val="24"/>
          <w:szCs w:val="24"/>
        </w:rPr>
        <w:t xml:space="preserve"> </w:t>
      </w:r>
    </w:p>
    <w:p w14:paraId="482733D9" w14:textId="2EA74E09" w:rsidR="00A6638A" w:rsidRDefault="00A6638A" w:rsidP="007D42F2">
      <w:pPr>
        <w:spacing w:after="0" w:line="240" w:lineRule="auto"/>
        <w:rPr>
          <w:sz w:val="24"/>
          <w:szCs w:val="24"/>
        </w:rPr>
      </w:pPr>
    </w:p>
    <w:p w14:paraId="636981EA" w14:textId="35999DEE" w:rsidR="00C17EE7" w:rsidRPr="00C17EE7" w:rsidRDefault="00C17EE7" w:rsidP="007D42F2">
      <w:pPr>
        <w:spacing w:after="0" w:line="240" w:lineRule="auto"/>
        <w:rPr>
          <w:b/>
          <w:sz w:val="24"/>
          <w:szCs w:val="24"/>
        </w:rPr>
      </w:pPr>
      <w:r w:rsidRPr="00C17EE7">
        <w:rPr>
          <w:b/>
          <w:sz w:val="24"/>
          <w:szCs w:val="24"/>
        </w:rPr>
        <w:t>Future Discussion matters:</w:t>
      </w:r>
    </w:p>
    <w:p w14:paraId="614C8C66" w14:textId="521B1FA8" w:rsidR="00C17EE7" w:rsidRPr="00C17EE7" w:rsidRDefault="00C17EE7" w:rsidP="00C17EE7">
      <w:pPr>
        <w:pStyle w:val="ListParagraph"/>
        <w:numPr>
          <w:ilvl w:val="0"/>
          <w:numId w:val="5"/>
        </w:numPr>
        <w:spacing w:after="0" w:line="240" w:lineRule="auto"/>
        <w:rPr>
          <w:sz w:val="24"/>
          <w:szCs w:val="24"/>
        </w:rPr>
      </w:pPr>
      <w:r w:rsidRPr="00C17EE7">
        <w:rPr>
          <w:b/>
          <w:sz w:val="24"/>
          <w:szCs w:val="24"/>
        </w:rPr>
        <w:t>Parking Strip Grass in private yards</w:t>
      </w:r>
      <w:r w:rsidRPr="00C17EE7">
        <w:rPr>
          <w:sz w:val="24"/>
          <w:szCs w:val="24"/>
        </w:rPr>
        <w:t>:  Trees compete with the grass for the water.  What other options can the Association recommend to owners rather than having brown grass in the summer that isn’t responding to irrigation due to tree roots.</w:t>
      </w:r>
    </w:p>
    <w:p w14:paraId="122A3D50" w14:textId="047F6EFB" w:rsidR="00C17EE7" w:rsidRPr="00C17EE7" w:rsidRDefault="00C17EE7" w:rsidP="00C17EE7">
      <w:pPr>
        <w:pStyle w:val="ListParagraph"/>
        <w:numPr>
          <w:ilvl w:val="0"/>
          <w:numId w:val="5"/>
        </w:numPr>
        <w:spacing w:after="0" w:line="240" w:lineRule="auto"/>
        <w:rPr>
          <w:sz w:val="24"/>
          <w:szCs w:val="24"/>
        </w:rPr>
      </w:pPr>
      <w:r w:rsidRPr="00C17EE7">
        <w:rPr>
          <w:b/>
          <w:sz w:val="24"/>
          <w:szCs w:val="24"/>
        </w:rPr>
        <w:t>Composite Deck Materials</w:t>
      </w:r>
      <w:r w:rsidRPr="00C17EE7">
        <w:rPr>
          <w:sz w:val="24"/>
          <w:szCs w:val="24"/>
        </w:rPr>
        <w:t xml:space="preserve">:  </w:t>
      </w:r>
      <w:r>
        <w:rPr>
          <w:sz w:val="24"/>
          <w:szCs w:val="24"/>
        </w:rPr>
        <w:t>T</w:t>
      </w:r>
      <w:r w:rsidRPr="00C17EE7">
        <w:rPr>
          <w:sz w:val="24"/>
          <w:szCs w:val="24"/>
        </w:rPr>
        <w:t>he Board will explore how to establish the standard of what type of composite deck material will be allowed and add this to the Design Guidelines.</w:t>
      </w:r>
    </w:p>
    <w:p w14:paraId="5ADE1A0B" w14:textId="77777777" w:rsidR="00C17EE7" w:rsidRDefault="00C17EE7" w:rsidP="007D42F2">
      <w:pPr>
        <w:spacing w:after="0" w:line="240" w:lineRule="auto"/>
        <w:rPr>
          <w:sz w:val="24"/>
          <w:szCs w:val="24"/>
        </w:rPr>
      </w:pPr>
    </w:p>
    <w:p w14:paraId="1E5A695D" w14:textId="63E70769" w:rsidR="001A1CFD" w:rsidRDefault="001A1CFD" w:rsidP="007D42F2">
      <w:pPr>
        <w:spacing w:after="0" w:line="240" w:lineRule="auto"/>
        <w:rPr>
          <w:sz w:val="24"/>
          <w:szCs w:val="24"/>
        </w:rPr>
      </w:pPr>
      <w:r>
        <w:rPr>
          <w:b/>
          <w:sz w:val="24"/>
          <w:szCs w:val="24"/>
        </w:rPr>
        <w:t>Next Meeting Date</w:t>
      </w:r>
      <w:r w:rsidRPr="00007983">
        <w:rPr>
          <w:sz w:val="24"/>
          <w:szCs w:val="24"/>
        </w:rPr>
        <w:t xml:space="preserve">:  </w:t>
      </w:r>
      <w:r w:rsidR="008702E4">
        <w:rPr>
          <w:sz w:val="24"/>
          <w:szCs w:val="24"/>
        </w:rPr>
        <w:t xml:space="preserve">The next meeting </w:t>
      </w:r>
      <w:r w:rsidR="005F4C11">
        <w:rPr>
          <w:sz w:val="24"/>
          <w:szCs w:val="24"/>
        </w:rPr>
        <w:t>date is</w:t>
      </w:r>
      <w:r w:rsidR="00C17EE7">
        <w:rPr>
          <w:sz w:val="24"/>
          <w:szCs w:val="24"/>
        </w:rPr>
        <w:t xml:space="preserve"> the annual meeting on January 9, 2019</w:t>
      </w:r>
      <w:r w:rsidR="005F4C11">
        <w:rPr>
          <w:sz w:val="24"/>
          <w:szCs w:val="24"/>
        </w:rPr>
        <w:t xml:space="preserve">.  </w:t>
      </w:r>
      <w:r w:rsidR="00C17EE7">
        <w:rPr>
          <w:sz w:val="24"/>
          <w:szCs w:val="24"/>
        </w:rPr>
        <w:t xml:space="preserve">The Board reviewed the terms of each director and it was determined that only one seat is up for re-election this year:  Jere McLaurin. </w:t>
      </w:r>
    </w:p>
    <w:p w14:paraId="54C4F502" w14:textId="77777777" w:rsidR="001A1CFD" w:rsidRDefault="001A1CFD" w:rsidP="007D42F2">
      <w:pPr>
        <w:spacing w:after="0" w:line="240" w:lineRule="auto"/>
        <w:rPr>
          <w:sz w:val="24"/>
          <w:szCs w:val="24"/>
        </w:rPr>
      </w:pPr>
    </w:p>
    <w:p w14:paraId="6394E76B" w14:textId="393420BC" w:rsidR="00A451F8" w:rsidRPr="00C17EE7" w:rsidRDefault="001A1CFD" w:rsidP="001A1CFD">
      <w:pPr>
        <w:spacing w:after="0" w:line="240" w:lineRule="auto"/>
        <w:rPr>
          <w:sz w:val="24"/>
          <w:szCs w:val="24"/>
        </w:rPr>
      </w:pPr>
      <w:r w:rsidRPr="00323396">
        <w:rPr>
          <w:sz w:val="24"/>
          <w:szCs w:val="24"/>
        </w:rPr>
        <w:t>There being no further business before the Board of Directors, t</w:t>
      </w:r>
      <w:r>
        <w:rPr>
          <w:sz w:val="24"/>
          <w:szCs w:val="24"/>
        </w:rPr>
        <w:t xml:space="preserve">he meeting was adjourned at </w:t>
      </w:r>
      <w:r w:rsidR="00C17EE7">
        <w:rPr>
          <w:sz w:val="24"/>
          <w:szCs w:val="24"/>
        </w:rPr>
        <w:t>7</w:t>
      </w:r>
      <w:r>
        <w:rPr>
          <w:sz w:val="24"/>
          <w:szCs w:val="24"/>
        </w:rPr>
        <w:t>:</w:t>
      </w:r>
      <w:r w:rsidR="00C17EE7">
        <w:rPr>
          <w:sz w:val="24"/>
          <w:szCs w:val="24"/>
        </w:rPr>
        <w:t>48</w:t>
      </w:r>
      <w:r w:rsidRPr="00323396">
        <w:rPr>
          <w:sz w:val="24"/>
          <w:szCs w:val="24"/>
        </w:rPr>
        <w:t xml:space="preserve"> p.m.</w:t>
      </w:r>
    </w:p>
    <w:sectPr w:rsidR="00A451F8" w:rsidRPr="00C17EE7" w:rsidSect="00C17EE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85559"/>
    <w:multiLevelType w:val="hybridMultilevel"/>
    <w:tmpl w:val="1FAC6E6A"/>
    <w:lvl w:ilvl="0" w:tplc="1EF4D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B5587"/>
    <w:multiLevelType w:val="hybridMultilevel"/>
    <w:tmpl w:val="A8F2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811F3"/>
    <w:multiLevelType w:val="hybridMultilevel"/>
    <w:tmpl w:val="7A78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A4A9C"/>
    <w:multiLevelType w:val="hybridMultilevel"/>
    <w:tmpl w:val="300A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93DE1"/>
    <w:multiLevelType w:val="hybridMultilevel"/>
    <w:tmpl w:val="57D8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E1"/>
    <w:rsid w:val="00007983"/>
    <w:rsid w:val="00034E36"/>
    <w:rsid w:val="000976B7"/>
    <w:rsid w:val="001216D8"/>
    <w:rsid w:val="0016771C"/>
    <w:rsid w:val="001A1CFD"/>
    <w:rsid w:val="001A4195"/>
    <w:rsid w:val="001A77A4"/>
    <w:rsid w:val="001C1A76"/>
    <w:rsid w:val="0021249A"/>
    <w:rsid w:val="002159E1"/>
    <w:rsid w:val="00267184"/>
    <w:rsid w:val="002B5BB5"/>
    <w:rsid w:val="002C0AA9"/>
    <w:rsid w:val="00323396"/>
    <w:rsid w:val="003464B1"/>
    <w:rsid w:val="003559E9"/>
    <w:rsid w:val="003B0243"/>
    <w:rsid w:val="003E33FF"/>
    <w:rsid w:val="00400930"/>
    <w:rsid w:val="00420B5E"/>
    <w:rsid w:val="004250E1"/>
    <w:rsid w:val="0043459F"/>
    <w:rsid w:val="00455FD3"/>
    <w:rsid w:val="0047512D"/>
    <w:rsid w:val="004D173A"/>
    <w:rsid w:val="004E1B9B"/>
    <w:rsid w:val="004E7904"/>
    <w:rsid w:val="004F662A"/>
    <w:rsid w:val="00570D34"/>
    <w:rsid w:val="00575FD2"/>
    <w:rsid w:val="005971F2"/>
    <w:rsid w:val="005F4C11"/>
    <w:rsid w:val="0060130A"/>
    <w:rsid w:val="00601CF0"/>
    <w:rsid w:val="00681971"/>
    <w:rsid w:val="006E113D"/>
    <w:rsid w:val="006F4DD2"/>
    <w:rsid w:val="00752C99"/>
    <w:rsid w:val="00753B9B"/>
    <w:rsid w:val="00782402"/>
    <w:rsid w:val="007D1D67"/>
    <w:rsid w:val="007D36F1"/>
    <w:rsid w:val="007D42F2"/>
    <w:rsid w:val="007F2201"/>
    <w:rsid w:val="00865FCA"/>
    <w:rsid w:val="008702E4"/>
    <w:rsid w:val="00871755"/>
    <w:rsid w:val="008904E3"/>
    <w:rsid w:val="009335B0"/>
    <w:rsid w:val="00970F91"/>
    <w:rsid w:val="00992AB8"/>
    <w:rsid w:val="00994590"/>
    <w:rsid w:val="009A5EDE"/>
    <w:rsid w:val="00A225FB"/>
    <w:rsid w:val="00A4274C"/>
    <w:rsid w:val="00A451F8"/>
    <w:rsid w:val="00A6419B"/>
    <w:rsid w:val="00A6638A"/>
    <w:rsid w:val="00A93B4A"/>
    <w:rsid w:val="00AA20B9"/>
    <w:rsid w:val="00AB3E63"/>
    <w:rsid w:val="00AD3D5B"/>
    <w:rsid w:val="00AF1F08"/>
    <w:rsid w:val="00B2349F"/>
    <w:rsid w:val="00B47668"/>
    <w:rsid w:val="00B609B7"/>
    <w:rsid w:val="00B6498E"/>
    <w:rsid w:val="00BB7DA9"/>
    <w:rsid w:val="00BD48FC"/>
    <w:rsid w:val="00BF7E77"/>
    <w:rsid w:val="00C17EE7"/>
    <w:rsid w:val="00C5512C"/>
    <w:rsid w:val="00C560FC"/>
    <w:rsid w:val="00C91484"/>
    <w:rsid w:val="00C95BD2"/>
    <w:rsid w:val="00CA1950"/>
    <w:rsid w:val="00CA2B21"/>
    <w:rsid w:val="00CB74D4"/>
    <w:rsid w:val="00CF09CA"/>
    <w:rsid w:val="00D16DA5"/>
    <w:rsid w:val="00D63E14"/>
    <w:rsid w:val="00D64229"/>
    <w:rsid w:val="00D86419"/>
    <w:rsid w:val="00DD44EE"/>
    <w:rsid w:val="00DD67A3"/>
    <w:rsid w:val="00E24AD8"/>
    <w:rsid w:val="00E44594"/>
    <w:rsid w:val="00E858CF"/>
    <w:rsid w:val="00EA1BEE"/>
    <w:rsid w:val="00EE13EF"/>
    <w:rsid w:val="00F31424"/>
    <w:rsid w:val="00F46C8B"/>
    <w:rsid w:val="00FC1BE9"/>
    <w:rsid w:val="00FD3A00"/>
    <w:rsid w:val="00FE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EF1C"/>
  <w15:docId w15:val="{078B437D-A2E5-4F6E-8DD0-5864C4D7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159E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159E1"/>
    <w:rPr>
      <w:rFonts w:ascii="Calibri" w:hAnsi="Calibri"/>
      <w:szCs w:val="21"/>
    </w:rPr>
  </w:style>
  <w:style w:type="paragraph" w:styleId="ListParagraph">
    <w:name w:val="List Paragraph"/>
    <w:basedOn w:val="Normal"/>
    <w:uiPriority w:val="34"/>
    <w:qFormat/>
    <w:rsid w:val="00EA1BEE"/>
    <w:pPr>
      <w:ind w:left="720"/>
      <w:contextualSpacing/>
    </w:pPr>
  </w:style>
  <w:style w:type="character" w:styleId="Hyperlink">
    <w:name w:val="Hyperlink"/>
    <w:basedOn w:val="DefaultParagraphFont"/>
    <w:uiPriority w:val="99"/>
    <w:unhideWhenUsed/>
    <w:rsid w:val="00A4274C"/>
    <w:rPr>
      <w:color w:val="0000FF" w:themeColor="hyperlink"/>
      <w:u w:val="single"/>
    </w:rPr>
  </w:style>
  <w:style w:type="character" w:styleId="UnresolvedMention">
    <w:name w:val="Unresolved Mention"/>
    <w:basedOn w:val="DefaultParagraphFont"/>
    <w:uiPriority w:val="99"/>
    <w:semiHidden/>
    <w:unhideWhenUsed/>
    <w:rsid w:val="00A4274C"/>
    <w:rPr>
      <w:color w:val="808080"/>
      <w:shd w:val="clear" w:color="auto" w:fill="E6E6E6"/>
    </w:rPr>
  </w:style>
  <w:style w:type="paragraph" w:styleId="BalloonText">
    <w:name w:val="Balloon Text"/>
    <w:basedOn w:val="Normal"/>
    <w:link w:val="BalloonTextChar"/>
    <w:uiPriority w:val="99"/>
    <w:semiHidden/>
    <w:unhideWhenUsed/>
    <w:rsid w:val="007D3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6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68174">
      <w:bodyDiv w:val="1"/>
      <w:marLeft w:val="0"/>
      <w:marRight w:val="0"/>
      <w:marTop w:val="0"/>
      <w:marBottom w:val="0"/>
      <w:divBdr>
        <w:top w:val="none" w:sz="0" w:space="0" w:color="auto"/>
        <w:left w:val="none" w:sz="0" w:space="0" w:color="auto"/>
        <w:bottom w:val="none" w:sz="0" w:space="0" w:color="auto"/>
        <w:right w:val="none" w:sz="0" w:space="0" w:color="auto"/>
      </w:divBdr>
    </w:div>
    <w:div w:id="16512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Lorie Jaraba</dc:creator>
  <cp:lastModifiedBy>Lorie Jaraba</cp:lastModifiedBy>
  <cp:revision>2</cp:revision>
  <cp:lastPrinted>2018-06-01T21:24:00Z</cp:lastPrinted>
  <dcterms:created xsi:type="dcterms:W3CDTF">2019-06-20T22:15:00Z</dcterms:created>
  <dcterms:modified xsi:type="dcterms:W3CDTF">2019-06-20T22:15:00Z</dcterms:modified>
</cp:coreProperties>
</file>