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99AA" w14:textId="77777777" w:rsidR="00A451F8" w:rsidRPr="00B6498E" w:rsidRDefault="00A451F8" w:rsidP="00A451F8">
      <w:pPr>
        <w:spacing w:after="0" w:line="240" w:lineRule="auto"/>
        <w:jc w:val="center"/>
        <w:rPr>
          <w:b/>
          <w:sz w:val="28"/>
          <w:szCs w:val="24"/>
        </w:rPr>
      </w:pPr>
      <w:r w:rsidRPr="00B6498E">
        <w:rPr>
          <w:b/>
          <w:sz w:val="28"/>
          <w:szCs w:val="24"/>
        </w:rPr>
        <w:t>Barrington Heights Association of Homeowners</w:t>
      </w:r>
    </w:p>
    <w:p w14:paraId="60E0E406" w14:textId="77777777" w:rsidR="00A451F8" w:rsidRPr="00323396" w:rsidRDefault="00A451F8" w:rsidP="00A451F8">
      <w:pPr>
        <w:spacing w:after="0" w:line="240" w:lineRule="auto"/>
        <w:jc w:val="center"/>
        <w:rPr>
          <w:sz w:val="24"/>
          <w:szCs w:val="24"/>
        </w:rPr>
      </w:pPr>
      <w:r w:rsidRPr="00323396">
        <w:rPr>
          <w:sz w:val="24"/>
          <w:szCs w:val="24"/>
        </w:rPr>
        <w:t>Board of Directors Meeting</w:t>
      </w:r>
    </w:p>
    <w:p w14:paraId="2E98AF25" w14:textId="0725CB4A" w:rsidR="00A451F8" w:rsidRDefault="00A451F8" w:rsidP="00A451F8">
      <w:pPr>
        <w:spacing w:after="0" w:line="240" w:lineRule="auto"/>
        <w:jc w:val="center"/>
        <w:rPr>
          <w:sz w:val="24"/>
          <w:szCs w:val="24"/>
        </w:rPr>
      </w:pPr>
      <w:r w:rsidRPr="00323396">
        <w:rPr>
          <w:sz w:val="24"/>
          <w:szCs w:val="24"/>
        </w:rPr>
        <w:t xml:space="preserve">Minutes – </w:t>
      </w:r>
      <w:r w:rsidR="00CB74D4">
        <w:rPr>
          <w:sz w:val="24"/>
          <w:szCs w:val="24"/>
        </w:rPr>
        <w:t>April 11</w:t>
      </w:r>
      <w:r w:rsidR="00C91484">
        <w:rPr>
          <w:sz w:val="24"/>
          <w:szCs w:val="24"/>
        </w:rPr>
        <w:t>, 2018</w:t>
      </w:r>
    </w:p>
    <w:p w14:paraId="3283E6AC" w14:textId="648E25F7" w:rsidR="00A451F8" w:rsidRDefault="00A451F8" w:rsidP="002159E1">
      <w:pPr>
        <w:pStyle w:val="PlainText"/>
        <w:rPr>
          <w:sz w:val="24"/>
          <w:szCs w:val="24"/>
        </w:rPr>
      </w:pPr>
    </w:p>
    <w:p w14:paraId="09353239" w14:textId="77777777" w:rsidR="002159E1" w:rsidRPr="00323396" w:rsidRDefault="002159E1" w:rsidP="007D42F2">
      <w:pPr>
        <w:pStyle w:val="PlainText"/>
        <w:rPr>
          <w:b/>
          <w:sz w:val="24"/>
          <w:szCs w:val="24"/>
        </w:rPr>
      </w:pPr>
      <w:r w:rsidRPr="00323396">
        <w:rPr>
          <w:b/>
          <w:sz w:val="24"/>
          <w:szCs w:val="24"/>
        </w:rPr>
        <w:t>Call to Order:</w:t>
      </w:r>
    </w:p>
    <w:p w14:paraId="58D47119" w14:textId="2EFE39F5" w:rsidR="002159E1" w:rsidRPr="00323396" w:rsidRDefault="002159E1" w:rsidP="007D42F2">
      <w:pPr>
        <w:pStyle w:val="PlainText"/>
        <w:rPr>
          <w:sz w:val="24"/>
          <w:szCs w:val="24"/>
        </w:rPr>
      </w:pPr>
      <w:r w:rsidRPr="00323396">
        <w:rPr>
          <w:sz w:val="24"/>
          <w:szCs w:val="24"/>
        </w:rPr>
        <w:t>The meeting was called to order</w:t>
      </w:r>
      <w:r w:rsidR="00C91484">
        <w:rPr>
          <w:sz w:val="24"/>
          <w:szCs w:val="24"/>
        </w:rPr>
        <w:t xml:space="preserve"> </w:t>
      </w:r>
      <w:r w:rsidRPr="00323396">
        <w:rPr>
          <w:sz w:val="24"/>
          <w:szCs w:val="24"/>
        </w:rPr>
        <w:t xml:space="preserve">at </w:t>
      </w:r>
      <w:r w:rsidR="0043459F">
        <w:rPr>
          <w:sz w:val="24"/>
          <w:szCs w:val="24"/>
        </w:rPr>
        <w:t>7:</w:t>
      </w:r>
      <w:r w:rsidR="00FD3A00">
        <w:rPr>
          <w:sz w:val="24"/>
          <w:szCs w:val="24"/>
        </w:rPr>
        <w:t>00</w:t>
      </w:r>
      <w:r w:rsidR="0043459F">
        <w:rPr>
          <w:sz w:val="24"/>
          <w:szCs w:val="24"/>
        </w:rPr>
        <w:t xml:space="preserve"> p.m. b</w:t>
      </w:r>
      <w:r w:rsidRPr="00323396">
        <w:rPr>
          <w:sz w:val="24"/>
          <w:szCs w:val="24"/>
        </w:rPr>
        <w:t xml:space="preserve">y Board </w:t>
      </w:r>
      <w:r w:rsidR="00FC1BE9">
        <w:rPr>
          <w:sz w:val="24"/>
          <w:szCs w:val="24"/>
        </w:rPr>
        <w:t>President</w:t>
      </w:r>
      <w:r w:rsidRPr="00323396">
        <w:rPr>
          <w:sz w:val="24"/>
          <w:szCs w:val="24"/>
        </w:rPr>
        <w:t>,</w:t>
      </w:r>
      <w:r w:rsidR="001A77A4">
        <w:rPr>
          <w:sz w:val="24"/>
          <w:szCs w:val="24"/>
        </w:rPr>
        <w:t xml:space="preserve"> </w:t>
      </w:r>
      <w:r w:rsidR="00FC1BE9">
        <w:rPr>
          <w:sz w:val="24"/>
          <w:szCs w:val="24"/>
        </w:rPr>
        <w:t>Jere McLaurin.</w:t>
      </w:r>
    </w:p>
    <w:p w14:paraId="6903B55B" w14:textId="77777777" w:rsidR="002159E1" w:rsidRPr="00323396" w:rsidRDefault="002159E1" w:rsidP="007D42F2">
      <w:pPr>
        <w:pStyle w:val="PlainText"/>
        <w:rPr>
          <w:sz w:val="24"/>
          <w:szCs w:val="24"/>
        </w:rPr>
      </w:pPr>
    </w:p>
    <w:p w14:paraId="4E5145C4" w14:textId="3CF13451" w:rsidR="002159E1" w:rsidRPr="00323396" w:rsidRDefault="002159E1" w:rsidP="007D42F2">
      <w:pPr>
        <w:pStyle w:val="PlainText"/>
        <w:rPr>
          <w:sz w:val="24"/>
          <w:szCs w:val="24"/>
        </w:rPr>
      </w:pPr>
      <w:r w:rsidRPr="00323396">
        <w:rPr>
          <w:b/>
          <w:sz w:val="24"/>
          <w:szCs w:val="24"/>
        </w:rPr>
        <w:t>Board members present</w:t>
      </w:r>
      <w:r w:rsidRPr="00323396">
        <w:rPr>
          <w:sz w:val="24"/>
          <w:szCs w:val="24"/>
        </w:rPr>
        <w:t>: Jere McLaur</w:t>
      </w:r>
      <w:r w:rsidR="0043459F">
        <w:rPr>
          <w:sz w:val="24"/>
          <w:szCs w:val="24"/>
        </w:rPr>
        <w:t>in</w:t>
      </w:r>
      <w:r w:rsidR="00FC1BE9">
        <w:rPr>
          <w:sz w:val="24"/>
          <w:szCs w:val="24"/>
        </w:rPr>
        <w:t xml:space="preserve">, </w:t>
      </w:r>
      <w:r w:rsidR="0043459F">
        <w:rPr>
          <w:sz w:val="24"/>
          <w:szCs w:val="24"/>
        </w:rPr>
        <w:t>Robert Jester,</w:t>
      </w:r>
      <w:r w:rsidR="0043459F" w:rsidRPr="0043459F">
        <w:rPr>
          <w:sz w:val="24"/>
          <w:szCs w:val="24"/>
        </w:rPr>
        <w:t xml:space="preserve"> </w:t>
      </w:r>
      <w:r w:rsidR="0047512D">
        <w:rPr>
          <w:sz w:val="24"/>
          <w:szCs w:val="24"/>
        </w:rPr>
        <w:t xml:space="preserve">Grace </w:t>
      </w:r>
      <w:proofErr w:type="spellStart"/>
      <w:r w:rsidR="0047512D">
        <w:rPr>
          <w:sz w:val="24"/>
          <w:szCs w:val="24"/>
        </w:rPr>
        <w:t>Cargni</w:t>
      </w:r>
      <w:proofErr w:type="spellEnd"/>
      <w:r w:rsidR="0047512D">
        <w:rPr>
          <w:sz w:val="24"/>
          <w:szCs w:val="24"/>
        </w:rPr>
        <w:t xml:space="preserve"> </w:t>
      </w:r>
      <w:r w:rsidR="0043459F">
        <w:rPr>
          <w:sz w:val="24"/>
          <w:szCs w:val="24"/>
        </w:rPr>
        <w:t xml:space="preserve">and </w:t>
      </w:r>
      <w:r w:rsidR="0043459F" w:rsidRPr="00323396">
        <w:rPr>
          <w:sz w:val="24"/>
          <w:szCs w:val="24"/>
        </w:rPr>
        <w:t xml:space="preserve">Clint </w:t>
      </w:r>
      <w:proofErr w:type="spellStart"/>
      <w:r w:rsidR="0043459F" w:rsidRPr="00323396">
        <w:rPr>
          <w:sz w:val="24"/>
          <w:szCs w:val="24"/>
        </w:rPr>
        <w:t>Weiler</w:t>
      </w:r>
      <w:proofErr w:type="spellEnd"/>
      <w:r w:rsidRPr="00323396">
        <w:rPr>
          <w:sz w:val="24"/>
          <w:szCs w:val="24"/>
        </w:rPr>
        <w:t>.</w:t>
      </w:r>
    </w:p>
    <w:p w14:paraId="1EEE44A6" w14:textId="77777777" w:rsidR="001C1A76" w:rsidRDefault="001C1A76" w:rsidP="007D42F2">
      <w:pPr>
        <w:pStyle w:val="PlainText"/>
        <w:rPr>
          <w:sz w:val="24"/>
          <w:szCs w:val="24"/>
        </w:rPr>
      </w:pPr>
    </w:p>
    <w:p w14:paraId="35CC62FB" w14:textId="2565F4FD" w:rsidR="00FC1BE9" w:rsidRDefault="00FC1BE9" w:rsidP="007D42F2">
      <w:pPr>
        <w:pStyle w:val="PlainText"/>
        <w:rPr>
          <w:sz w:val="24"/>
          <w:szCs w:val="24"/>
        </w:rPr>
      </w:pPr>
      <w:r w:rsidRPr="00323396">
        <w:rPr>
          <w:b/>
          <w:sz w:val="24"/>
          <w:szCs w:val="24"/>
        </w:rPr>
        <w:t xml:space="preserve">Board members </w:t>
      </w:r>
      <w:r>
        <w:rPr>
          <w:b/>
          <w:sz w:val="24"/>
          <w:szCs w:val="24"/>
        </w:rPr>
        <w:t>absent</w:t>
      </w:r>
      <w:r>
        <w:rPr>
          <w:sz w:val="24"/>
          <w:szCs w:val="24"/>
        </w:rPr>
        <w:t xml:space="preserve">: </w:t>
      </w:r>
      <w:r w:rsidR="00CB74D4" w:rsidRPr="00323396">
        <w:rPr>
          <w:sz w:val="24"/>
          <w:szCs w:val="24"/>
        </w:rPr>
        <w:t>Richard Freeman</w:t>
      </w:r>
    </w:p>
    <w:p w14:paraId="7CFE0661" w14:textId="77777777" w:rsidR="00FC1BE9" w:rsidRPr="00323396" w:rsidRDefault="00FC1BE9" w:rsidP="007D42F2">
      <w:pPr>
        <w:pStyle w:val="PlainText"/>
        <w:rPr>
          <w:sz w:val="24"/>
          <w:szCs w:val="24"/>
        </w:rPr>
      </w:pPr>
    </w:p>
    <w:p w14:paraId="3847B737" w14:textId="77777777" w:rsidR="001C1A76" w:rsidRDefault="001C1A76" w:rsidP="007D42F2">
      <w:pPr>
        <w:pStyle w:val="PlainText"/>
        <w:rPr>
          <w:sz w:val="24"/>
          <w:szCs w:val="24"/>
        </w:rPr>
      </w:pPr>
      <w:r w:rsidRPr="00323396">
        <w:rPr>
          <w:b/>
          <w:sz w:val="24"/>
          <w:szCs w:val="24"/>
        </w:rPr>
        <w:t>Management representative present</w:t>
      </w:r>
      <w:r w:rsidRPr="00323396">
        <w:rPr>
          <w:sz w:val="24"/>
          <w:szCs w:val="24"/>
        </w:rPr>
        <w:t>:  Lorie Jaraba, The Management Trust</w:t>
      </w:r>
    </w:p>
    <w:p w14:paraId="324C9C1D" w14:textId="77777777" w:rsidR="00DD44EE" w:rsidRPr="00323396" w:rsidRDefault="00DD44EE" w:rsidP="007D42F2">
      <w:pPr>
        <w:pStyle w:val="PlainText"/>
        <w:rPr>
          <w:sz w:val="24"/>
          <w:szCs w:val="24"/>
        </w:rPr>
      </w:pPr>
    </w:p>
    <w:p w14:paraId="764225FB" w14:textId="42C6C2BA" w:rsidR="00AB3E63" w:rsidRPr="00AB3E63" w:rsidRDefault="00AF1F08" w:rsidP="007D42F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Approval of Minutes</w:t>
      </w:r>
      <w:r w:rsidR="00455FD3" w:rsidRPr="003B0243">
        <w:rPr>
          <w:b/>
          <w:sz w:val="24"/>
          <w:szCs w:val="24"/>
        </w:rPr>
        <w:t>:</w:t>
      </w:r>
      <w:r w:rsidR="00455FD3">
        <w:rPr>
          <w:b/>
          <w:sz w:val="24"/>
          <w:szCs w:val="24"/>
        </w:rPr>
        <w:t xml:space="preserve">  </w:t>
      </w:r>
      <w:r w:rsidRPr="00AB3E63">
        <w:rPr>
          <w:sz w:val="24"/>
          <w:szCs w:val="24"/>
        </w:rPr>
        <w:t xml:space="preserve">A motion was made, seconded and carried to approve the minutes from the </w:t>
      </w:r>
      <w:r w:rsidR="00CB74D4">
        <w:rPr>
          <w:sz w:val="24"/>
          <w:szCs w:val="24"/>
        </w:rPr>
        <w:t>February 7, 2018</w:t>
      </w:r>
      <w:r w:rsidRPr="00AB3E63">
        <w:rPr>
          <w:sz w:val="24"/>
          <w:szCs w:val="24"/>
        </w:rPr>
        <w:t xml:space="preserve"> board meetings as submitted.  </w:t>
      </w:r>
    </w:p>
    <w:p w14:paraId="461EAAFA" w14:textId="77777777" w:rsidR="00AB3E63" w:rsidRDefault="00AB3E63" w:rsidP="007D42F2">
      <w:pPr>
        <w:spacing w:after="0" w:line="240" w:lineRule="auto"/>
        <w:rPr>
          <w:sz w:val="24"/>
          <w:szCs w:val="24"/>
        </w:rPr>
      </w:pPr>
    </w:p>
    <w:p w14:paraId="4072795C" w14:textId="45036F84" w:rsidR="00AB3E63" w:rsidRDefault="00AB3E63" w:rsidP="00AB3E6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Financials Report </w:t>
      </w:r>
      <w:r w:rsidR="00CB74D4">
        <w:rPr>
          <w:b/>
          <w:sz w:val="24"/>
          <w:szCs w:val="24"/>
        </w:rPr>
        <w:t>February 28, 2018</w:t>
      </w:r>
      <w:r w:rsidRPr="003B024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="00CB74D4">
        <w:rPr>
          <w:sz w:val="24"/>
          <w:szCs w:val="24"/>
        </w:rPr>
        <w:t>The Board postponed acceptance of the financials pending further investigation of the expenses in the Landscaping Extras line item</w:t>
      </w:r>
      <w:r w:rsidRPr="00AB3E63">
        <w:rPr>
          <w:sz w:val="24"/>
          <w:szCs w:val="24"/>
        </w:rPr>
        <w:t xml:space="preserve">.  </w:t>
      </w:r>
    </w:p>
    <w:p w14:paraId="2FD9EE93" w14:textId="56A24C27" w:rsidR="00CB74D4" w:rsidRDefault="00CB74D4" w:rsidP="00AB3E63">
      <w:pPr>
        <w:spacing w:after="0" w:line="240" w:lineRule="auto"/>
        <w:rPr>
          <w:sz w:val="24"/>
          <w:szCs w:val="24"/>
        </w:rPr>
      </w:pPr>
    </w:p>
    <w:p w14:paraId="2B504A56" w14:textId="3235C098" w:rsidR="00CB74D4" w:rsidRPr="00AB3E63" w:rsidRDefault="00CB74D4" w:rsidP="00AB3E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approved to reallocate $1,000 from the Community </w:t>
      </w:r>
      <w:r w:rsidR="007F2201">
        <w:rPr>
          <w:sz w:val="24"/>
          <w:szCs w:val="24"/>
        </w:rPr>
        <w:t>S</w:t>
      </w:r>
      <w:r>
        <w:rPr>
          <w:sz w:val="24"/>
          <w:szCs w:val="24"/>
        </w:rPr>
        <w:t xml:space="preserve">ocial line item to the Welcome Committee for their efforts in </w:t>
      </w:r>
      <w:r w:rsidR="004250E1">
        <w:rPr>
          <w:sz w:val="24"/>
          <w:szCs w:val="24"/>
        </w:rPr>
        <w:t xml:space="preserve">welcoming </w:t>
      </w:r>
      <w:r>
        <w:rPr>
          <w:sz w:val="24"/>
          <w:szCs w:val="24"/>
        </w:rPr>
        <w:t>new owners to the community.</w:t>
      </w:r>
    </w:p>
    <w:p w14:paraId="7A8C9E74" w14:textId="77777777" w:rsidR="00AB3E63" w:rsidRDefault="00AB3E63" w:rsidP="007D42F2">
      <w:pPr>
        <w:spacing w:after="0" w:line="240" w:lineRule="auto"/>
        <w:rPr>
          <w:sz w:val="24"/>
          <w:szCs w:val="24"/>
        </w:rPr>
      </w:pPr>
    </w:p>
    <w:p w14:paraId="7D7D46EE" w14:textId="77777777" w:rsidR="006F4DD2" w:rsidRDefault="00CB74D4" w:rsidP="007D42F2">
      <w:pPr>
        <w:spacing w:after="0" w:line="240" w:lineRule="auto"/>
        <w:rPr>
          <w:sz w:val="24"/>
          <w:szCs w:val="24"/>
        </w:rPr>
      </w:pPr>
      <w:bookmarkStart w:id="0" w:name="_Hlk510776335"/>
      <w:r>
        <w:rPr>
          <w:b/>
          <w:sz w:val="24"/>
          <w:szCs w:val="24"/>
        </w:rPr>
        <w:t>Mailbox Pedestals/Rebuilds</w:t>
      </w:r>
      <w:r w:rsidR="00007983" w:rsidRPr="00007983">
        <w:rPr>
          <w:sz w:val="24"/>
          <w:szCs w:val="24"/>
        </w:rPr>
        <w:t xml:space="preserve">.:  </w:t>
      </w:r>
      <w:bookmarkEnd w:id="0"/>
      <w:r>
        <w:rPr>
          <w:sz w:val="24"/>
          <w:szCs w:val="24"/>
        </w:rPr>
        <w:t xml:space="preserve">The Board of Directors reviewed information from the mail carrier regarding three mailboxes that need to be rebuilt due to the internal metal unit decaying/rusting.  </w:t>
      </w:r>
    </w:p>
    <w:p w14:paraId="71C6D2C3" w14:textId="77777777" w:rsidR="006F4DD2" w:rsidRDefault="006F4DD2" w:rsidP="007D42F2">
      <w:pPr>
        <w:spacing w:after="0" w:line="240" w:lineRule="auto"/>
        <w:rPr>
          <w:sz w:val="24"/>
          <w:szCs w:val="24"/>
        </w:rPr>
      </w:pPr>
    </w:p>
    <w:p w14:paraId="091CF8E3" w14:textId="1C7F79BB" w:rsidR="006F4DD2" w:rsidRDefault="00CB74D4" w:rsidP="007D42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was made, seconded and carried to approve the proposal from Marc’s Masonry in the amount of $</w:t>
      </w:r>
      <w:r w:rsidR="007D36F1">
        <w:rPr>
          <w:sz w:val="24"/>
          <w:szCs w:val="24"/>
        </w:rPr>
        <w:t>14,250</w:t>
      </w:r>
      <w:r>
        <w:rPr>
          <w:sz w:val="24"/>
          <w:szCs w:val="24"/>
        </w:rPr>
        <w:t xml:space="preserve"> which included rebuilding three mailboxes and repair to one planter</w:t>
      </w:r>
      <w:r w:rsidR="006F4DD2">
        <w:rPr>
          <w:sz w:val="24"/>
          <w:szCs w:val="24"/>
        </w:rPr>
        <w:t xml:space="preserve"> on Wellington, mailbox inserts to be purchased from Mailbox solutions in the bronze finish</w:t>
      </w:r>
      <w:r>
        <w:rPr>
          <w:sz w:val="24"/>
          <w:szCs w:val="24"/>
        </w:rPr>
        <w:t xml:space="preserve">.  </w:t>
      </w:r>
    </w:p>
    <w:p w14:paraId="7FE782AA" w14:textId="77777777" w:rsidR="006F4DD2" w:rsidRDefault="006F4DD2" w:rsidP="007D42F2">
      <w:pPr>
        <w:spacing w:after="0" w:line="240" w:lineRule="auto"/>
        <w:rPr>
          <w:sz w:val="24"/>
          <w:szCs w:val="24"/>
        </w:rPr>
      </w:pPr>
    </w:p>
    <w:p w14:paraId="134D8035" w14:textId="3784E239" w:rsidR="00007983" w:rsidRDefault="00CB74D4" w:rsidP="007D42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addresses nearest the mailboxes to be rebuilt are:  3320 Barrington, 3457 Barrington and 2919 Beacon Hill.</w:t>
      </w:r>
    </w:p>
    <w:p w14:paraId="07DEB415" w14:textId="52231AF8" w:rsidR="00007983" w:rsidRDefault="00007983" w:rsidP="007D42F2">
      <w:pPr>
        <w:spacing w:after="0" w:line="240" w:lineRule="auto"/>
        <w:rPr>
          <w:sz w:val="24"/>
          <w:szCs w:val="24"/>
        </w:rPr>
      </w:pPr>
    </w:p>
    <w:p w14:paraId="77D7DB6F" w14:textId="57C9C309" w:rsidR="006F4DD2" w:rsidRDefault="006F4DD2" w:rsidP="007D42F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Radcliffe Ct. Sealcoat</w:t>
      </w:r>
      <w:r w:rsidR="00007983" w:rsidRPr="00007983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Bids from River City Environmental and Hal’s </w:t>
      </w:r>
      <w:r w:rsidR="00C95BD2">
        <w:rPr>
          <w:sz w:val="24"/>
          <w:szCs w:val="24"/>
        </w:rPr>
        <w:t>C</w:t>
      </w:r>
      <w:r>
        <w:rPr>
          <w:sz w:val="24"/>
          <w:szCs w:val="24"/>
        </w:rPr>
        <w:t xml:space="preserve">onstruction were reviewed for the sealcoating work on Radcliffe Ct.  Board President Jere McLaurin and Director Clint </w:t>
      </w:r>
      <w:proofErr w:type="spellStart"/>
      <w:r>
        <w:rPr>
          <w:sz w:val="24"/>
          <w:szCs w:val="24"/>
        </w:rPr>
        <w:t>Weiler</w:t>
      </w:r>
      <w:proofErr w:type="spellEnd"/>
      <w:r>
        <w:rPr>
          <w:sz w:val="24"/>
          <w:szCs w:val="24"/>
        </w:rPr>
        <w:t xml:space="preserve"> met on site with Hal’s Construction in the weeks preceding the board meeting to ask questions about the methods and need for sealcoating the street.  </w:t>
      </w:r>
      <w:r w:rsidR="008702E4">
        <w:rPr>
          <w:sz w:val="24"/>
          <w:szCs w:val="24"/>
        </w:rPr>
        <w:t>Sealcoating is recommended per the five-year national standard.</w:t>
      </w:r>
    </w:p>
    <w:p w14:paraId="319B919A" w14:textId="382D87C1" w:rsidR="008702E4" w:rsidRDefault="008702E4" w:rsidP="007D42F2">
      <w:pPr>
        <w:spacing w:after="0" w:line="240" w:lineRule="auto"/>
        <w:rPr>
          <w:sz w:val="24"/>
          <w:szCs w:val="24"/>
        </w:rPr>
      </w:pPr>
    </w:p>
    <w:p w14:paraId="45BDC38A" w14:textId="4D25245E" w:rsidR="008702E4" w:rsidRDefault="008702E4" w:rsidP="007D42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motion was made, seconded and carried to approve the proposal from Hal’s Construction in the amount of $5,600.  </w:t>
      </w:r>
    </w:p>
    <w:p w14:paraId="24F11034" w14:textId="4F075D80" w:rsidR="008702E4" w:rsidRDefault="008702E4" w:rsidP="007D42F2">
      <w:pPr>
        <w:spacing w:after="0" w:line="240" w:lineRule="auto"/>
        <w:rPr>
          <w:sz w:val="24"/>
          <w:szCs w:val="24"/>
        </w:rPr>
      </w:pPr>
    </w:p>
    <w:p w14:paraId="689AE3B2" w14:textId="49AD33FD" w:rsidR="008702E4" w:rsidRDefault="008702E4" w:rsidP="007D42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Management will provide proper instructions and notice to the affected owners on Radcliffe Ct.</w:t>
      </w:r>
    </w:p>
    <w:p w14:paraId="3143C605" w14:textId="77777777" w:rsidR="006F4DD2" w:rsidRDefault="006F4DD2" w:rsidP="007D42F2">
      <w:pPr>
        <w:spacing w:after="0" w:line="240" w:lineRule="auto"/>
        <w:rPr>
          <w:sz w:val="24"/>
          <w:szCs w:val="24"/>
        </w:rPr>
      </w:pPr>
    </w:p>
    <w:p w14:paraId="66C32461" w14:textId="5140FE5B" w:rsidR="00007983" w:rsidRDefault="008702E4" w:rsidP="007D42F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Spring Landscaping Projects</w:t>
      </w:r>
      <w:r w:rsidR="00007983">
        <w:rPr>
          <w:b/>
          <w:sz w:val="24"/>
          <w:szCs w:val="24"/>
        </w:rPr>
        <w:t xml:space="preserve">:  </w:t>
      </w:r>
      <w:r w:rsidR="00B47668">
        <w:rPr>
          <w:sz w:val="24"/>
          <w:szCs w:val="24"/>
        </w:rPr>
        <w:t>The</w:t>
      </w:r>
      <w:r>
        <w:rPr>
          <w:sz w:val="24"/>
          <w:szCs w:val="24"/>
        </w:rPr>
        <w:t xml:space="preserve"> Board reviewed a Landscape Enhancement Proposal for Spring 2018 projects submitted by Seven Dees based upon Management and the Board President’s requests.</w:t>
      </w:r>
    </w:p>
    <w:p w14:paraId="2E9AF4D2" w14:textId="09AEF7EE" w:rsidR="008702E4" w:rsidRDefault="008702E4" w:rsidP="007D42F2">
      <w:pPr>
        <w:spacing w:after="0" w:line="240" w:lineRule="auto"/>
        <w:rPr>
          <w:sz w:val="24"/>
          <w:szCs w:val="24"/>
        </w:rPr>
      </w:pPr>
    </w:p>
    <w:p w14:paraId="186A1E8F" w14:textId="374C4DA6" w:rsidR="008702E4" w:rsidRDefault="008702E4" w:rsidP="007D42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 motion was made, seconded and carried to approve the following:</w:t>
      </w:r>
    </w:p>
    <w:p w14:paraId="054BBA57" w14:textId="67F0F960" w:rsidR="008702E4" w:rsidRDefault="008702E4" w:rsidP="008702E4">
      <w:pPr>
        <w:tabs>
          <w:tab w:val="right" w:pos="8640"/>
        </w:tabs>
        <w:spacing w:after="0" w:line="240" w:lineRule="auto"/>
        <w:ind w:firstLine="270"/>
        <w:rPr>
          <w:sz w:val="24"/>
          <w:szCs w:val="24"/>
        </w:rPr>
      </w:pPr>
      <w:r>
        <w:rPr>
          <w:sz w:val="24"/>
          <w:szCs w:val="24"/>
        </w:rPr>
        <w:t>Plants at Sussex:</w:t>
      </w:r>
      <w:r>
        <w:rPr>
          <w:sz w:val="24"/>
          <w:szCs w:val="24"/>
        </w:rPr>
        <w:tab/>
        <w:t>$998</w:t>
      </w:r>
    </w:p>
    <w:p w14:paraId="229BD322" w14:textId="6A5C2F29" w:rsidR="008702E4" w:rsidRDefault="008702E4" w:rsidP="008702E4">
      <w:pPr>
        <w:tabs>
          <w:tab w:val="right" w:pos="8640"/>
        </w:tabs>
        <w:spacing w:after="0" w:line="240" w:lineRule="auto"/>
        <w:ind w:firstLine="270"/>
        <w:rPr>
          <w:sz w:val="24"/>
          <w:szCs w:val="24"/>
        </w:rPr>
      </w:pPr>
      <w:r>
        <w:rPr>
          <w:sz w:val="24"/>
          <w:szCs w:val="24"/>
        </w:rPr>
        <w:t>Radcliffe Ct. new sod and fill cracks at sidewalk</w:t>
      </w:r>
      <w:r>
        <w:rPr>
          <w:sz w:val="24"/>
          <w:szCs w:val="24"/>
        </w:rPr>
        <w:tab/>
        <w:t>$397</w:t>
      </w:r>
    </w:p>
    <w:p w14:paraId="6D8A2ECE" w14:textId="6378489A" w:rsidR="008702E4" w:rsidRDefault="008702E4" w:rsidP="008702E4">
      <w:pPr>
        <w:tabs>
          <w:tab w:val="right" w:pos="864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Salamo</w:t>
      </w:r>
      <w:proofErr w:type="spellEnd"/>
      <w:r>
        <w:rPr>
          <w:sz w:val="24"/>
          <w:szCs w:val="24"/>
        </w:rPr>
        <w:t xml:space="preserve"> entrance, Imperial island and </w:t>
      </w:r>
      <w:proofErr w:type="spellStart"/>
      <w:r>
        <w:rPr>
          <w:sz w:val="24"/>
          <w:szCs w:val="24"/>
        </w:rPr>
        <w:t>Riverknoll</w:t>
      </w:r>
      <w:proofErr w:type="spellEnd"/>
      <w:r>
        <w:rPr>
          <w:sz w:val="24"/>
          <w:szCs w:val="24"/>
        </w:rPr>
        <w:t xml:space="preserve"> Ct</w:t>
      </w:r>
      <w:r w:rsidR="00B47668">
        <w:rPr>
          <w:sz w:val="24"/>
          <w:szCs w:val="24"/>
        </w:rPr>
        <w:t>. island</w:t>
      </w:r>
      <w:r>
        <w:rPr>
          <w:sz w:val="24"/>
          <w:szCs w:val="24"/>
        </w:rPr>
        <w:t xml:space="preserve"> lawn enhancements:</w:t>
      </w:r>
      <w:r>
        <w:rPr>
          <w:sz w:val="24"/>
          <w:szCs w:val="24"/>
        </w:rPr>
        <w:tab/>
        <w:t>$4,839</w:t>
      </w:r>
    </w:p>
    <w:p w14:paraId="586E2FB5" w14:textId="16292552" w:rsidR="00007983" w:rsidRDefault="00007983" w:rsidP="007D42F2">
      <w:pPr>
        <w:spacing w:after="0" w:line="240" w:lineRule="auto"/>
        <w:rPr>
          <w:sz w:val="24"/>
          <w:szCs w:val="24"/>
        </w:rPr>
      </w:pPr>
    </w:p>
    <w:p w14:paraId="43898A37" w14:textId="6B5F1831" w:rsidR="00007983" w:rsidRPr="00007983" w:rsidRDefault="008702E4" w:rsidP="007D42F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Wellington Place Moss Removal</w:t>
      </w:r>
      <w:r w:rsidR="00007983" w:rsidRPr="00007983">
        <w:rPr>
          <w:sz w:val="24"/>
          <w:szCs w:val="24"/>
        </w:rPr>
        <w:t xml:space="preserve">.:  </w:t>
      </w:r>
      <w:r>
        <w:rPr>
          <w:sz w:val="24"/>
          <w:szCs w:val="24"/>
        </w:rPr>
        <w:t>The small private drive off Wellington was noted to be in need of moss removal from the asphalt.  A motion was made, seconded and carried to approve Seven Dees to apply a green product that will kill the growth of moss at a cost of $150.</w:t>
      </w:r>
    </w:p>
    <w:p w14:paraId="23CA718F" w14:textId="48E1ED53" w:rsidR="00007983" w:rsidRDefault="00007983" w:rsidP="007D42F2">
      <w:pPr>
        <w:spacing w:after="0" w:line="240" w:lineRule="auto"/>
        <w:rPr>
          <w:sz w:val="24"/>
          <w:szCs w:val="24"/>
        </w:rPr>
      </w:pPr>
    </w:p>
    <w:p w14:paraId="284F34EB" w14:textId="63CF6F3F" w:rsidR="00B47668" w:rsidRDefault="00B47668" w:rsidP="00B4766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Collection Follow-up</w:t>
      </w:r>
      <w:r w:rsidRPr="003B024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Board of Directors reviewed the accounts in collections status.  Two of those accounts are </w:t>
      </w:r>
      <w:r w:rsidR="00267184">
        <w:rPr>
          <w:sz w:val="24"/>
          <w:szCs w:val="24"/>
        </w:rPr>
        <w:t xml:space="preserve">current </w:t>
      </w:r>
      <w:r>
        <w:rPr>
          <w:sz w:val="24"/>
          <w:szCs w:val="24"/>
        </w:rPr>
        <w:t xml:space="preserve">on </w:t>
      </w:r>
      <w:r w:rsidR="00267184">
        <w:rPr>
          <w:sz w:val="24"/>
          <w:szCs w:val="24"/>
        </w:rPr>
        <w:t>their</w:t>
      </w:r>
      <w:r>
        <w:rPr>
          <w:sz w:val="24"/>
          <w:szCs w:val="24"/>
        </w:rPr>
        <w:t xml:space="preserve"> payment plan</w:t>
      </w:r>
      <w:r w:rsidR="00267184">
        <w:rPr>
          <w:sz w:val="24"/>
          <w:szCs w:val="24"/>
        </w:rPr>
        <w:t>s</w:t>
      </w:r>
      <w:r>
        <w:rPr>
          <w:sz w:val="24"/>
          <w:szCs w:val="24"/>
        </w:rPr>
        <w:t>.  One additional account remaining has been placed on a six-month hold pending further information/review from the attorney and the board.</w:t>
      </w:r>
    </w:p>
    <w:p w14:paraId="06ED4997" w14:textId="77777777" w:rsidR="00B47668" w:rsidRDefault="00B47668" w:rsidP="00B47668">
      <w:pPr>
        <w:spacing w:after="0" w:line="240" w:lineRule="auto"/>
        <w:rPr>
          <w:sz w:val="24"/>
          <w:szCs w:val="24"/>
        </w:rPr>
      </w:pPr>
    </w:p>
    <w:p w14:paraId="1E5A695D" w14:textId="157989B2" w:rsidR="001A1CFD" w:rsidRDefault="001A1CFD" w:rsidP="007D42F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Next Meeting Date</w:t>
      </w:r>
      <w:r w:rsidRPr="00007983">
        <w:rPr>
          <w:sz w:val="24"/>
          <w:szCs w:val="24"/>
        </w:rPr>
        <w:t xml:space="preserve">:  </w:t>
      </w:r>
      <w:r w:rsidR="008702E4">
        <w:rPr>
          <w:sz w:val="24"/>
          <w:szCs w:val="24"/>
        </w:rPr>
        <w:t xml:space="preserve">The next meeting will take place in June unless additional business comes up which would warrant adding a May meeting.  </w:t>
      </w:r>
      <w:r>
        <w:rPr>
          <w:sz w:val="24"/>
          <w:szCs w:val="24"/>
        </w:rPr>
        <w:t xml:space="preserve">  </w:t>
      </w:r>
      <w:r w:rsidR="00267184">
        <w:rPr>
          <w:sz w:val="24"/>
          <w:szCs w:val="24"/>
        </w:rPr>
        <w:t xml:space="preserve">Management was directed to work with ODOT to schedule the presentation with the Willamette Falls animation for June’s meeting.  </w:t>
      </w:r>
    </w:p>
    <w:p w14:paraId="54C4F502" w14:textId="77777777" w:rsidR="001A1CFD" w:rsidRDefault="001A1CFD" w:rsidP="007D42F2">
      <w:pPr>
        <w:spacing w:after="0" w:line="240" w:lineRule="auto"/>
        <w:rPr>
          <w:sz w:val="24"/>
          <w:szCs w:val="24"/>
        </w:rPr>
      </w:pPr>
    </w:p>
    <w:p w14:paraId="10FECA8B" w14:textId="5D29406F" w:rsidR="001A1CFD" w:rsidRPr="00323396" w:rsidRDefault="001A1CFD" w:rsidP="001A1CFD">
      <w:pPr>
        <w:spacing w:after="0" w:line="240" w:lineRule="auto"/>
        <w:rPr>
          <w:sz w:val="24"/>
          <w:szCs w:val="24"/>
        </w:rPr>
      </w:pPr>
      <w:r w:rsidRPr="00323396">
        <w:rPr>
          <w:sz w:val="24"/>
          <w:szCs w:val="24"/>
        </w:rPr>
        <w:t>There being no further business before the Board of Directors, t</w:t>
      </w:r>
      <w:r>
        <w:rPr>
          <w:sz w:val="24"/>
          <w:szCs w:val="24"/>
        </w:rPr>
        <w:t>he meeting was adjourned at 8:3</w:t>
      </w:r>
      <w:r w:rsidR="00F31424">
        <w:rPr>
          <w:sz w:val="24"/>
          <w:szCs w:val="24"/>
        </w:rPr>
        <w:t>8</w:t>
      </w:r>
      <w:r w:rsidRPr="00323396">
        <w:rPr>
          <w:sz w:val="24"/>
          <w:szCs w:val="24"/>
        </w:rPr>
        <w:t xml:space="preserve"> p.m.</w:t>
      </w:r>
    </w:p>
    <w:p w14:paraId="6394E76B" w14:textId="77777777" w:rsidR="00A451F8" w:rsidRDefault="00A451F8" w:rsidP="001A1CFD">
      <w:pPr>
        <w:spacing w:after="0" w:line="240" w:lineRule="auto"/>
      </w:pPr>
      <w:bookmarkStart w:id="1" w:name="_GoBack"/>
      <w:bookmarkEnd w:id="1"/>
    </w:p>
    <w:sectPr w:rsidR="00A451F8" w:rsidSect="0043459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5559"/>
    <w:multiLevelType w:val="hybridMultilevel"/>
    <w:tmpl w:val="1FAC6E6A"/>
    <w:lvl w:ilvl="0" w:tplc="1EF4D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B5587"/>
    <w:multiLevelType w:val="hybridMultilevel"/>
    <w:tmpl w:val="A8F2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E1"/>
    <w:rsid w:val="00007983"/>
    <w:rsid w:val="00034E36"/>
    <w:rsid w:val="000976B7"/>
    <w:rsid w:val="001A1CFD"/>
    <w:rsid w:val="001A77A4"/>
    <w:rsid w:val="001C1A76"/>
    <w:rsid w:val="0021249A"/>
    <w:rsid w:val="002159E1"/>
    <w:rsid w:val="00267184"/>
    <w:rsid w:val="002B5BB5"/>
    <w:rsid w:val="00323396"/>
    <w:rsid w:val="003464B1"/>
    <w:rsid w:val="003559E9"/>
    <w:rsid w:val="003B0243"/>
    <w:rsid w:val="003E33FF"/>
    <w:rsid w:val="00400930"/>
    <w:rsid w:val="004250E1"/>
    <w:rsid w:val="0043459F"/>
    <w:rsid w:val="00455FD3"/>
    <w:rsid w:val="0047512D"/>
    <w:rsid w:val="004D173A"/>
    <w:rsid w:val="004E1B9B"/>
    <w:rsid w:val="004E7904"/>
    <w:rsid w:val="004F662A"/>
    <w:rsid w:val="00570D34"/>
    <w:rsid w:val="00575FD2"/>
    <w:rsid w:val="005971F2"/>
    <w:rsid w:val="0060130A"/>
    <w:rsid w:val="006E113D"/>
    <w:rsid w:val="006F4DD2"/>
    <w:rsid w:val="00752C99"/>
    <w:rsid w:val="00753B9B"/>
    <w:rsid w:val="00782402"/>
    <w:rsid w:val="007D1D67"/>
    <w:rsid w:val="007D36F1"/>
    <w:rsid w:val="007D42F2"/>
    <w:rsid w:val="007F2201"/>
    <w:rsid w:val="00865FCA"/>
    <w:rsid w:val="008702E4"/>
    <w:rsid w:val="00871755"/>
    <w:rsid w:val="008904E3"/>
    <w:rsid w:val="009335B0"/>
    <w:rsid w:val="00970F91"/>
    <w:rsid w:val="009A5EDE"/>
    <w:rsid w:val="00A225FB"/>
    <w:rsid w:val="00A4274C"/>
    <w:rsid w:val="00A451F8"/>
    <w:rsid w:val="00A93B4A"/>
    <w:rsid w:val="00AB3E63"/>
    <w:rsid w:val="00AD3D5B"/>
    <w:rsid w:val="00AF1F08"/>
    <w:rsid w:val="00B2349F"/>
    <w:rsid w:val="00B47668"/>
    <w:rsid w:val="00B609B7"/>
    <w:rsid w:val="00B6498E"/>
    <w:rsid w:val="00BB7DA9"/>
    <w:rsid w:val="00BD48FC"/>
    <w:rsid w:val="00C5512C"/>
    <w:rsid w:val="00C91484"/>
    <w:rsid w:val="00C95BD2"/>
    <w:rsid w:val="00CA1950"/>
    <w:rsid w:val="00CA2B21"/>
    <w:rsid w:val="00CB74D4"/>
    <w:rsid w:val="00CF09CA"/>
    <w:rsid w:val="00D16DA5"/>
    <w:rsid w:val="00D63E14"/>
    <w:rsid w:val="00D64229"/>
    <w:rsid w:val="00D86419"/>
    <w:rsid w:val="00DD44EE"/>
    <w:rsid w:val="00DD67A3"/>
    <w:rsid w:val="00E24AD8"/>
    <w:rsid w:val="00E44594"/>
    <w:rsid w:val="00E858CF"/>
    <w:rsid w:val="00EA1BEE"/>
    <w:rsid w:val="00EE13EF"/>
    <w:rsid w:val="00F31424"/>
    <w:rsid w:val="00F46C8B"/>
    <w:rsid w:val="00FC1BE9"/>
    <w:rsid w:val="00FD3A00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EF1C"/>
  <w15:docId w15:val="{078B437D-A2E5-4F6E-8DD0-5864C4D7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159E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59E1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A1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7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74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Lorie Jaraba</dc:creator>
  <cp:lastModifiedBy>Lorie Jaraba</cp:lastModifiedBy>
  <cp:revision>2</cp:revision>
  <cp:lastPrinted>2018-06-01T21:24:00Z</cp:lastPrinted>
  <dcterms:created xsi:type="dcterms:W3CDTF">2018-06-01T21:35:00Z</dcterms:created>
  <dcterms:modified xsi:type="dcterms:W3CDTF">2018-06-01T21:35:00Z</dcterms:modified>
</cp:coreProperties>
</file>